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414FC" w:rsidRDefault="002414FC"/>
    <w:p w:rsidR="002B545D" w:rsidRPr="002B545D" w:rsidRDefault="002B545D" w:rsidP="002B545D">
      <w:pPr>
        <w:rPr>
          <w:rFonts w:ascii="Arial" w:hAnsi="Arial" w:cs="Arial"/>
          <w:b/>
          <w:sz w:val="32"/>
          <w:szCs w:val="32"/>
        </w:rPr>
      </w:pPr>
      <w:r w:rsidRPr="002B545D">
        <w:rPr>
          <w:rFonts w:ascii="Arial" w:hAnsi="Arial" w:cs="Arial"/>
          <w:b/>
          <w:sz w:val="32"/>
          <w:szCs w:val="32"/>
        </w:rPr>
        <w:t>RATIFICAÇÃO AO EDITAL DO CONCURSO MUNICIPAL DE PEÕES E PRENDAS DE ARAMBARÉ – EDIÇÃO 2026</w:t>
      </w:r>
    </w:p>
    <w:p w:rsidR="002B545D" w:rsidRDefault="002B545D" w:rsidP="002B545D"/>
    <w:p w:rsidR="002B545D" w:rsidRPr="002B545D" w:rsidRDefault="002B545D" w:rsidP="002B545D">
      <w:pPr>
        <w:rPr>
          <w:rFonts w:ascii="Arial" w:hAnsi="Arial" w:cs="Arial"/>
          <w:sz w:val="24"/>
          <w:szCs w:val="24"/>
        </w:rPr>
      </w:pPr>
      <w:r w:rsidRPr="002B545D">
        <w:rPr>
          <w:rFonts w:ascii="Arial" w:hAnsi="Arial" w:cs="Arial"/>
          <w:sz w:val="24"/>
          <w:szCs w:val="24"/>
        </w:rPr>
        <w:t xml:space="preserve">A Comissão de Jurados do Concurso Municipal de Peões e Prendas de </w:t>
      </w:r>
      <w:proofErr w:type="spellStart"/>
      <w:r w:rsidRPr="002B545D">
        <w:rPr>
          <w:rFonts w:ascii="Arial" w:hAnsi="Arial" w:cs="Arial"/>
          <w:sz w:val="24"/>
          <w:szCs w:val="24"/>
        </w:rPr>
        <w:t>Arambaré</w:t>
      </w:r>
      <w:proofErr w:type="spellEnd"/>
      <w:r w:rsidRPr="002B545D">
        <w:rPr>
          <w:rFonts w:ascii="Arial" w:hAnsi="Arial" w:cs="Arial"/>
          <w:sz w:val="24"/>
          <w:szCs w:val="24"/>
        </w:rPr>
        <w:t xml:space="preserve"> – Edição 2026, em conjunto com o Coordenador de Tradicionalismo da Secretaria Municipal de Turismo, Desporto, Cultura e Lazer, no uso de suas atribuições e visando o melhor andamento do certame, tornam pública a presente RATIFICAÇÃO ao Edital do Concurso Municipal de Peões e Prendas de </w:t>
      </w:r>
      <w:proofErr w:type="spellStart"/>
      <w:r w:rsidRPr="002B545D">
        <w:rPr>
          <w:rFonts w:ascii="Arial" w:hAnsi="Arial" w:cs="Arial"/>
          <w:sz w:val="24"/>
          <w:szCs w:val="24"/>
        </w:rPr>
        <w:t>Arambaré</w:t>
      </w:r>
      <w:proofErr w:type="spellEnd"/>
      <w:r w:rsidRPr="002B545D">
        <w:rPr>
          <w:rFonts w:ascii="Arial" w:hAnsi="Arial" w:cs="Arial"/>
          <w:sz w:val="24"/>
          <w:szCs w:val="24"/>
        </w:rPr>
        <w:t xml:space="preserve"> – Edição 2026, nos seguintes termos:</w:t>
      </w:r>
    </w:p>
    <w:p w:rsidR="002B545D" w:rsidRPr="002B545D" w:rsidRDefault="002B545D" w:rsidP="002B545D">
      <w:pPr>
        <w:rPr>
          <w:rFonts w:ascii="Arial" w:hAnsi="Arial" w:cs="Arial"/>
          <w:sz w:val="24"/>
          <w:szCs w:val="24"/>
        </w:rPr>
      </w:pPr>
    </w:p>
    <w:p w:rsidR="002B545D" w:rsidRPr="002B545D" w:rsidRDefault="002B545D" w:rsidP="002B545D">
      <w:pPr>
        <w:rPr>
          <w:rFonts w:ascii="Arial" w:hAnsi="Arial" w:cs="Arial"/>
          <w:sz w:val="24"/>
          <w:szCs w:val="24"/>
        </w:rPr>
      </w:pPr>
      <w:r w:rsidRPr="002B545D">
        <w:rPr>
          <w:rFonts w:ascii="Arial" w:hAnsi="Arial" w:cs="Arial"/>
          <w:sz w:val="24"/>
          <w:szCs w:val="24"/>
        </w:rPr>
        <w:t>1. Da Alteração do Cronograma</w:t>
      </w:r>
      <w:r>
        <w:rPr>
          <w:rFonts w:ascii="Arial" w:hAnsi="Arial" w:cs="Arial"/>
          <w:sz w:val="24"/>
          <w:szCs w:val="24"/>
        </w:rPr>
        <w:t>:</w:t>
      </w:r>
    </w:p>
    <w:p w:rsidR="002B545D" w:rsidRPr="002B545D" w:rsidRDefault="002B545D" w:rsidP="002B545D">
      <w:pPr>
        <w:rPr>
          <w:rFonts w:ascii="Arial" w:hAnsi="Arial" w:cs="Arial"/>
          <w:sz w:val="24"/>
          <w:szCs w:val="24"/>
        </w:rPr>
      </w:pPr>
    </w:p>
    <w:p w:rsidR="002B545D" w:rsidRPr="002B545D" w:rsidRDefault="002B545D" w:rsidP="002B545D">
      <w:pPr>
        <w:rPr>
          <w:rFonts w:ascii="Arial" w:hAnsi="Arial" w:cs="Arial"/>
          <w:sz w:val="24"/>
          <w:szCs w:val="24"/>
        </w:rPr>
      </w:pPr>
      <w:r w:rsidRPr="002B545D">
        <w:rPr>
          <w:rFonts w:ascii="Arial" w:hAnsi="Arial" w:cs="Arial"/>
          <w:sz w:val="24"/>
          <w:szCs w:val="24"/>
        </w:rPr>
        <w:t xml:space="preserve">Fica alterado o cronograma de realização do Concurso Municipal de Peões e Prendas de </w:t>
      </w:r>
      <w:proofErr w:type="spellStart"/>
      <w:r w:rsidRPr="002B545D">
        <w:rPr>
          <w:rFonts w:ascii="Arial" w:hAnsi="Arial" w:cs="Arial"/>
          <w:sz w:val="24"/>
          <w:szCs w:val="24"/>
        </w:rPr>
        <w:t>Arambaré</w:t>
      </w:r>
      <w:proofErr w:type="spellEnd"/>
      <w:r w:rsidRPr="002B545D">
        <w:rPr>
          <w:rFonts w:ascii="Arial" w:hAnsi="Arial" w:cs="Arial"/>
          <w:sz w:val="24"/>
          <w:szCs w:val="24"/>
        </w:rPr>
        <w:t xml:space="preserve"> – Edição 2026, passando a vigorar da seguinte forma:</w:t>
      </w:r>
    </w:p>
    <w:p w:rsidR="002B545D" w:rsidRPr="002B545D" w:rsidRDefault="002B545D" w:rsidP="002B545D">
      <w:pPr>
        <w:rPr>
          <w:rFonts w:ascii="Arial" w:hAnsi="Arial" w:cs="Arial"/>
          <w:sz w:val="24"/>
          <w:szCs w:val="24"/>
        </w:rPr>
      </w:pPr>
    </w:p>
    <w:p w:rsidR="002B545D" w:rsidRPr="002B545D" w:rsidRDefault="002B545D" w:rsidP="002B545D">
      <w:pPr>
        <w:rPr>
          <w:rFonts w:ascii="Arial" w:hAnsi="Arial" w:cs="Arial"/>
          <w:sz w:val="24"/>
          <w:szCs w:val="24"/>
        </w:rPr>
      </w:pPr>
      <w:r w:rsidRPr="002B545D">
        <w:rPr>
          <w:rFonts w:ascii="Arial" w:hAnsi="Arial" w:cs="Arial"/>
          <w:sz w:val="24"/>
          <w:szCs w:val="24"/>
        </w:rPr>
        <w:t>23 de julho de 2026 (quinta-feira)</w:t>
      </w:r>
    </w:p>
    <w:p w:rsidR="002B545D" w:rsidRPr="002B545D" w:rsidRDefault="002B545D" w:rsidP="002B545D">
      <w:pPr>
        <w:rPr>
          <w:rFonts w:ascii="Arial" w:hAnsi="Arial" w:cs="Arial"/>
          <w:sz w:val="24"/>
          <w:szCs w:val="24"/>
        </w:rPr>
      </w:pPr>
    </w:p>
    <w:p w:rsidR="002B545D" w:rsidRPr="002B545D" w:rsidRDefault="002B545D" w:rsidP="002B545D">
      <w:pPr>
        <w:rPr>
          <w:rFonts w:ascii="Arial" w:hAnsi="Arial" w:cs="Arial"/>
          <w:sz w:val="24"/>
          <w:szCs w:val="24"/>
        </w:rPr>
      </w:pPr>
      <w:r w:rsidRPr="002B545D">
        <w:rPr>
          <w:rFonts w:ascii="Arial" w:hAnsi="Arial" w:cs="Arial"/>
          <w:sz w:val="24"/>
          <w:szCs w:val="24"/>
        </w:rPr>
        <w:t>Será realizada exclusivamente a Prova Escrita, destinada a todas as categorias, exceto à categoria Pré-Mirim.</w:t>
      </w:r>
    </w:p>
    <w:p w:rsidR="002B545D" w:rsidRPr="002B545D" w:rsidRDefault="002B545D" w:rsidP="002B545D">
      <w:pPr>
        <w:rPr>
          <w:rFonts w:ascii="Arial" w:hAnsi="Arial" w:cs="Arial"/>
          <w:sz w:val="24"/>
          <w:szCs w:val="24"/>
        </w:rPr>
      </w:pPr>
    </w:p>
    <w:p w:rsidR="002B545D" w:rsidRPr="002B545D" w:rsidRDefault="002B545D" w:rsidP="002B545D">
      <w:pPr>
        <w:rPr>
          <w:rFonts w:ascii="Arial" w:hAnsi="Arial" w:cs="Arial"/>
          <w:sz w:val="24"/>
          <w:szCs w:val="24"/>
        </w:rPr>
      </w:pPr>
      <w:r w:rsidRPr="002B545D">
        <w:rPr>
          <w:rFonts w:ascii="Arial" w:hAnsi="Arial" w:cs="Arial"/>
          <w:sz w:val="24"/>
          <w:szCs w:val="24"/>
        </w:rPr>
        <w:t>Horário: 9h00;</w:t>
      </w:r>
    </w:p>
    <w:p w:rsidR="002B545D" w:rsidRDefault="002B545D" w:rsidP="002B545D">
      <w:pPr>
        <w:rPr>
          <w:rFonts w:ascii="Arial" w:hAnsi="Arial" w:cs="Arial"/>
          <w:sz w:val="24"/>
          <w:szCs w:val="24"/>
        </w:rPr>
      </w:pPr>
      <w:r w:rsidRPr="002B545D">
        <w:rPr>
          <w:rFonts w:ascii="Arial" w:hAnsi="Arial" w:cs="Arial"/>
          <w:sz w:val="24"/>
          <w:szCs w:val="24"/>
        </w:rPr>
        <w:t>Local: Centro Cultural Inúbia.</w:t>
      </w:r>
    </w:p>
    <w:p w:rsidR="002B545D" w:rsidRPr="002B545D" w:rsidRDefault="002B545D" w:rsidP="002B545D">
      <w:pPr>
        <w:rPr>
          <w:rFonts w:ascii="Arial" w:hAnsi="Arial" w:cs="Arial"/>
          <w:sz w:val="24"/>
          <w:szCs w:val="24"/>
        </w:rPr>
      </w:pPr>
    </w:p>
    <w:p w:rsidR="002B545D" w:rsidRPr="002B545D" w:rsidRDefault="002B545D" w:rsidP="002B545D">
      <w:pPr>
        <w:rPr>
          <w:rFonts w:ascii="Arial" w:hAnsi="Arial" w:cs="Arial"/>
          <w:sz w:val="24"/>
          <w:szCs w:val="24"/>
        </w:rPr>
      </w:pPr>
      <w:r w:rsidRPr="002B545D">
        <w:rPr>
          <w:rFonts w:ascii="Arial" w:hAnsi="Arial" w:cs="Arial"/>
          <w:sz w:val="24"/>
          <w:szCs w:val="24"/>
        </w:rPr>
        <w:t>24 de julho de 2026 (sexta-feira)</w:t>
      </w:r>
    </w:p>
    <w:p w:rsidR="002B545D" w:rsidRPr="002B545D" w:rsidRDefault="002B545D" w:rsidP="002B545D">
      <w:pPr>
        <w:rPr>
          <w:rFonts w:ascii="Arial" w:hAnsi="Arial" w:cs="Arial"/>
          <w:sz w:val="24"/>
          <w:szCs w:val="24"/>
        </w:rPr>
      </w:pPr>
      <w:r w:rsidRPr="002B545D">
        <w:rPr>
          <w:rFonts w:ascii="Arial" w:hAnsi="Arial" w:cs="Arial"/>
          <w:sz w:val="24"/>
          <w:szCs w:val="24"/>
        </w:rPr>
        <w:t>Serão realizadas todas as demais provas do concurso, abrangendo todas as categorias, com início às 18h30, no Centro Cultural Inúbia.</w:t>
      </w:r>
    </w:p>
    <w:p w:rsidR="002B545D" w:rsidRPr="002B545D" w:rsidRDefault="002B545D" w:rsidP="002B545D">
      <w:pPr>
        <w:rPr>
          <w:rFonts w:ascii="Arial" w:hAnsi="Arial" w:cs="Arial"/>
          <w:sz w:val="24"/>
          <w:szCs w:val="24"/>
        </w:rPr>
      </w:pPr>
    </w:p>
    <w:p w:rsidR="002B545D" w:rsidRPr="002B545D" w:rsidRDefault="002B545D" w:rsidP="002B545D">
      <w:pPr>
        <w:rPr>
          <w:rFonts w:ascii="Arial" w:hAnsi="Arial" w:cs="Arial"/>
          <w:sz w:val="24"/>
          <w:szCs w:val="24"/>
        </w:rPr>
      </w:pPr>
      <w:r w:rsidRPr="002B545D">
        <w:rPr>
          <w:rFonts w:ascii="Arial" w:hAnsi="Arial" w:cs="Arial"/>
          <w:sz w:val="24"/>
          <w:szCs w:val="24"/>
        </w:rPr>
        <w:t>2. Da Prova de Dança</w:t>
      </w:r>
    </w:p>
    <w:p w:rsidR="002B545D" w:rsidRPr="002B545D" w:rsidRDefault="002B545D" w:rsidP="002B545D">
      <w:pPr>
        <w:rPr>
          <w:rFonts w:ascii="Arial" w:hAnsi="Arial" w:cs="Arial"/>
          <w:sz w:val="24"/>
          <w:szCs w:val="24"/>
        </w:rPr>
      </w:pPr>
      <w:r w:rsidRPr="002B545D">
        <w:rPr>
          <w:rFonts w:ascii="Arial" w:hAnsi="Arial" w:cs="Arial"/>
          <w:sz w:val="24"/>
          <w:szCs w:val="24"/>
        </w:rPr>
        <w:t>Fica ratificado que a Prova de Dança, para todas as categorias, deverá ser realizada exclusivamente em um dos seguintes gêneros musicais:</w:t>
      </w:r>
    </w:p>
    <w:p w:rsidR="002B545D" w:rsidRPr="002B545D" w:rsidRDefault="002B545D" w:rsidP="002B545D">
      <w:pPr>
        <w:rPr>
          <w:rFonts w:ascii="Arial" w:hAnsi="Arial" w:cs="Arial"/>
          <w:sz w:val="24"/>
          <w:szCs w:val="24"/>
        </w:rPr>
      </w:pPr>
      <w:r w:rsidRPr="002B545D">
        <w:rPr>
          <w:rFonts w:ascii="Arial" w:hAnsi="Arial" w:cs="Arial"/>
          <w:sz w:val="24"/>
          <w:szCs w:val="24"/>
        </w:rPr>
        <w:t>Valsa;</w:t>
      </w:r>
    </w:p>
    <w:p w:rsidR="002B545D" w:rsidRPr="002B545D" w:rsidRDefault="002B545D" w:rsidP="002B545D">
      <w:pPr>
        <w:rPr>
          <w:rFonts w:ascii="Arial" w:hAnsi="Arial" w:cs="Arial"/>
          <w:sz w:val="24"/>
          <w:szCs w:val="24"/>
        </w:rPr>
      </w:pPr>
      <w:proofErr w:type="spellStart"/>
      <w:r w:rsidRPr="002B545D">
        <w:rPr>
          <w:rFonts w:ascii="Arial" w:hAnsi="Arial" w:cs="Arial"/>
          <w:sz w:val="24"/>
          <w:szCs w:val="24"/>
        </w:rPr>
        <w:t>Chote</w:t>
      </w:r>
      <w:proofErr w:type="spellEnd"/>
      <w:r w:rsidRPr="002B545D">
        <w:rPr>
          <w:rFonts w:ascii="Arial" w:hAnsi="Arial" w:cs="Arial"/>
          <w:sz w:val="24"/>
          <w:szCs w:val="24"/>
        </w:rPr>
        <w:t>; ou</w:t>
      </w:r>
    </w:p>
    <w:p w:rsidR="002B545D" w:rsidRPr="002B545D" w:rsidRDefault="002B545D" w:rsidP="002B545D">
      <w:pPr>
        <w:rPr>
          <w:rFonts w:ascii="Arial" w:hAnsi="Arial" w:cs="Arial"/>
          <w:sz w:val="24"/>
          <w:szCs w:val="24"/>
        </w:rPr>
      </w:pPr>
      <w:proofErr w:type="spellStart"/>
      <w:r w:rsidRPr="002B545D">
        <w:rPr>
          <w:rFonts w:ascii="Arial" w:hAnsi="Arial" w:cs="Arial"/>
          <w:sz w:val="24"/>
          <w:szCs w:val="24"/>
        </w:rPr>
        <w:t>Vaneira</w:t>
      </w:r>
      <w:proofErr w:type="spellEnd"/>
    </w:p>
    <w:p w:rsidR="002B545D" w:rsidRPr="002B545D" w:rsidRDefault="002B545D" w:rsidP="002B545D">
      <w:pPr>
        <w:rPr>
          <w:rFonts w:ascii="Arial" w:hAnsi="Arial" w:cs="Arial"/>
          <w:sz w:val="24"/>
          <w:szCs w:val="24"/>
        </w:rPr>
      </w:pPr>
      <w:r w:rsidRPr="002B545D">
        <w:rPr>
          <w:rFonts w:ascii="Arial" w:hAnsi="Arial" w:cs="Arial"/>
          <w:sz w:val="24"/>
          <w:szCs w:val="24"/>
        </w:rPr>
        <w:lastRenderedPageBreak/>
        <w:t>3. Das Mos</w:t>
      </w:r>
      <w:r>
        <w:rPr>
          <w:rFonts w:ascii="Arial" w:hAnsi="Arial" w:cs="Arial"/>
          <w:sz w:val="24"/>
          <w:szCs w:val="24"/>
        </w:rPr>
        <w:t>t</w:t>
      </w:r>
      <w:bookmarkStart w:id="0" w:name="_GoBack"/>
      <w:bookmarkEnd w:id="0"/>
      <w:r w:rsidRPr="002B545D">
        <w:rPr>
          <w:rFonts w:ascii="Arial" w:hAnsi="Arial" w:cs="Arial"/>
          <w:sz w:val="24"/>
          <w:szCs w:val="24"/>
        </w:rPr>
        <w:t>ras</w:t>
      </w:r>
    </w:p>
    <w:p w:rsidR="002B545D" w:rsidRPr="002B545D" w:rsidRDefault="002B545D" w:rsidP="002B545D">
      <w:pPr>
        <w:rPr>
          <w:rFonts w:ascii="Arial" w:hAnsi="Arial" w:cs="Arial"/>
          <w:sz w:val="24"/>
          <w:szCs w:val="24"/>
        </w:rPr>
      </w:pPr>
      <w:r w:rsidRPr="002B545D">
        <w:rPr>
          <w:rFonts w:ascii="Arial" w:hAnsi="Arial" w:cs="Arial"/>
          <w:sz w:val="24"/>
          <w:szCs w:val="24"/>
        </w:rPr>
        <w:t>A Comissão Organizadora disponibilizará mesas para que os candidatos possam organizar e expor suas mostras durante a realização das avaliações, proporcionando igualdade de condições a todos os concorrentes.</w:t>
      </w:r>
    </w:p>
    <w:p w:rsidR="002B545D" w:rsidRPr="002B545D" w:rsidRDefault="002B545D" w:rsidP="002B545D">
      <w:pPr>
        <w:rPr>
          <w:rFonts w:ascii="Arial" w:hAnsi="Arial" w:cs="Arial"/>
          <w:sz w:val="24"/>
          <w:szCs w:val="24"/>
        </w:rPr>
      </w:pPr>
    </w:p>
    <w:p w:rsidR="002B545D" w:rsidRPr="002B545D" w:rsidRDefault="002B545D" w:rsidP="002B545D">
      <w:pPr>
        <w:rPr>
          <w:rFonts w:ascii="Arial" w:hAnsi="Arial" w:cs="Arial"/>
          <w:sz w:val="24"/>
          <w:szCs w:val="24"/>
        </w:rPr>
      </w:pPr>
      <w:r w:rsidRPr="002B545D">
        <w:rPr>
          <w:rFonts w:ascii="Arial" w:hAnsi="Arial" w:cs="Arial"/>
          <w:sz w:val="24"/>
          <w:szCs w:val="24"/>
        </w:rPr>
        <w:t>4. Das Disposições Finais</w:t>
      </w:r>
    </w:p>
    <w:p w:rsidR="002B545D" w:rsidRPr="002B545D" w:rsidRDefault="002B545D" w:rsidP="002B545D">
      <w:pPr>
        <w:rPr>
          <w:rFonts w:ascii="Arial" w:hAnsi="Arial" w:cs="Arial"/>
          <w:sz w:val="24"/>
          <w:szCs w:val="24"/>
        </w:rPr>
      </w:pPr>
      <w:r w:rsidRPr="002B545D">
        <w:rPr>
          <w:rFonts w:ascii="Arial" w:hAnsi="Arial" w:cs="Arial"/>
          <w:sz w:val="24"/>
          <w:szCs w:val="24"/>
        </w:rPr>
        <w:t xml:space="preserve">Permanecem inalteradas e em pleno vigor todas as demais disposições constantes no Edital do Concurso Municipal de Peões e Prendas de </w:t>
      </w:r>
      <w:proofErr w:type="spellStart"/>
      <w:r w:rsidRPr="002B545D">
        <w:rPr>
          <w:rFonts w:ascii="Arial" w:hAnsi="Arial" w:cs="Arial"/>
          <w:sz w:val="24"/>
          <w:szCs w:val="24"/>
        </w:rPr>
        <w:t>Arambaré</w:t>
      </w:r>
      <w:proofErr w:type="spellEnd"/>
      <w:r w:rsidRPr="002B545D">
        <w:rPr>
          <w:rFonts w:ascii="Arial" w:hAnsi="Arial" w:cs="Arial"/>
          <w:sz w:val="24"/>
          <w:szCs w:val="24"/>
        </w:rPr>
        <w:t xml:space="preserve"> – Edição 2026 que não conflitarem com a presente ratificação.</w:t>
      </w:r>
    </w:p>
    <w:p w:rsidR="002B545D" w:rsidRPr="002B545D" w:rsidRDefault="002B545D" w:rsidP="002B545D">
      <w:pPr>
        <w:rPr>
          <w:rFonts w:ascii="Arial" w:hAnsi="Arial" w:cs="Arial"/>
          <w:sz w:val="24"/>
          <w:szCs w:val="24"/>
        </w:rPr>
      </w:pPr>
    </w:p>
    <w:p w:rsidR="002B545D" w:rsidRPr="002B545D" w:rsidRDefault="002B545D" w:rsidP="002B545D">
      <w:pPr>
        <w:rPr>
          <w:rFonts w:ascii="Arial" w:hAnsi="Arial" w:cs="Arial"/>
          <w:sz w:val="24"/>
          <w:szCs w:val="24"/>
        </w:rPr>
      </w:pPr>
      <w:proofErr w:type="spellStart"/>
      <w:r w:rsidRPr="002B545D">
        <w:rPr>
          <w:rFonts w:ascii="Arial" w:hAnsi="Arial" w:cs="Arial"/>
          <w:sz w:val="24"/>
          <w:szCs w:val="24"/>
        </w:rPr>
        <w:t>Arambaré</w:t>
      </w:r>
      <w:proofErr w:type="spellEnd"/>
      <w:r w:rsidRPr="002B545D">
        <w:rPr>
          <w:rFonts w:ascii="Arial" w:hAnsi="Arial" w:cs="Arial"/>
          <w:sz w:val="24"/>
          <w:szCs w:val="24"/>
        </w:rPr>
        <w:t>/RS, _</w:t>
      </w:r>
      <w:r>
        <w:rPr>
          <w:rFonts w:ascii="Arial" w:hAnsi="Arial" w:cs="Arial"/>
          <w:sz w:val="24"/>
          <w:szCs w:val="24"/>
        </w:rPr>
        <w:t>17</w:t>
      </w:r>
      <w:r w:rsidRPr="002B545D">
        <w:rPr>
          <w:rFonts w:ascii="Arial" w:hAnsi="Arial" w:cs="Arial"/>
          <w:sz w:val="24"/>
          <w:szCs w:val="24"/>
        </w:rPr>
        <w:t xml:space="preserve"> de julho de 2026.</w:t>
      </w:r>
    </w:p>
    <w:p w:rsidR="002B545D" w:rsidRPr="002B545D" w:rsidRDefault="002B545D" w:rsidP="002B545D">
      <w:pPr>
        <w:rPr>
          <w:rFonts w:ascii="Arial" w:hAnsi="Arial" w:cs="Arial"/>
          <w:sz w:val="24"/>
          <w:szCs w:val="24"/>
        </w:rPr>
      </w:pPr>
    </w:p>
    <w:p w:rsidR="002B545D" w:rsidRPr="002B545D" w:rsidRDefault="002B545D" w:rsidP="002B545D">
      <w:pPr>
        <w:rPr>
          <w:rFonts w:ascii="Arial" w:hAnsi="Arial" w:cs="Arial"/>
          <w:sz w:val="24"/>
          <w:szCs w:val="24"/>
        </w:rPr>
      </w:pPr>
      <w:r w:rsidRPr="002B545D">
        <w:rPr>
          <w:rFonts w:ascii="Arial" w:hAnsi="Arial" w:cs="Arial"/>
          <w:sz w:val="24"/>
          <w:szCs w:val="24"/>
        </w:rPr>
        <w:t>COMISSÃO DE JURADOS</w:t>
      </w:r>
    </w:p>
    <w:p w:rsidR="002B545D" w:rsidRPr="002B545D" w:rsidRDefault="002B545D" w:rsidP="002B545D">
      <w:pPr>
        <w:rPr>
          <w:rFonts w:ascii="Arial" w:hAnsi="Arial" w:cs="Arial"/>
          <w:sz w:val="24"/>
          <w:szCs w:val="24"/>
        </w:rPr>
      </w:pPr>
      <w:r w:rsidRPr="002B545D">
        <w:rPr>
          <w:rFonts w:ascii="Arial" w:hAnsi="Arial" w:cs="Arial"/>
          <w:sz w:val="24"/>
          <w:szCs w:val="24"/>
        </w:rPr>
        <w:t xml:space="preserve">Concurso Municipal de Peões e Prendas de </w:t>
      </w:r>
      <w:proofErr w:type="spellStart"/>
      <w:r w:rsidRPr="002B545D">
        <w:rPr>
          <w:rFonts w:ascii="Arial" w:hAnsi="Arial" w:cs="Arial"/>
          <w:sz w:val="24"/>
          <w:szCs w:val="24"/>
        </w:rPr>
        <w:t>Arambaré</w:t>
      </w:r>
      <w:proofErr w:type="spellEnd"/>
      <w:r w:rsidRPr="002B545D">
        <w:rPr>
          <w:rFonts w:ascii="Arial" w:hAnsi="Arial" w:cs="Arial"/>
          <w:sz w:val="24"/>
          <w:szCs w:val="24"/>
        </w:rPr>
        <w:t xml:space="preserve"> – Edição 2026</w:t>
      </w:r>
    </w:p>
    <w:p w:rsidR="002B545D" w:rsidRPr="002B545D" w:rsidRDefault="002B545D" w:rsidP="002B545D">
      <w:pPr>
        <w:rPr>
          <w:rFonts w:ascii="Arial" w:hAnsi="Arial" w:cs="Arial"/>
          <w:sz w:val="24"/>
          <w:szCs w:val="24"/>
        </w:rPr>
      </w:pPr>
    </w:p>
    <w:p w:rsidR="002B545D" w:rsidRPr="002B545D" w:rsidRDefault="002B545D" w:rsidP="002B545D">
      <w:pPr>
        <w:rPr>
          <w:rFonts w:ascii="Arial" w:hAnsi="Arial" w:cs="Arial"/>
          <w:sz w:val="24"/>
          <w:szCs w:val="24"/>
        </w:rPr>
      </w:pPr>
      <w:r w:rsidRPr="002B545D">
        <w:rPr>
          <w:rFonts w:ascii="Arial" w:hAnsi="Arial" w:cs="Arial"/>
          <w:sz w:val="24"/>
          <w:szCs w:val="24"/>
        </w:rPr>
        <w:t>COORDENA</w:t>
      </w:r>
      <w:r>
        <w:rPr>
          <w:rFonts w:ascii="Arial" w:hAnsi="Arial" w:cs="Arial"/>
          <w:sz w:val="24"/>
          <w:szCs w:val="24"/>
        </w:rPr>
        <w:t>DOR</w:t>
      </w:r>
      <w:r w:rsidRPr="002B545D">
        <w:rPr>
          <w:rFonts w:ascii="Arial" w:hAnsi="Arial" w:cs="Arial"/>
          <w:sz w:val="24"/>
          <w:szCs w:val="24"/>
        </w:rPr>
        <w:t xml:space="preserve"> D</w:t>
      </w:r>
      <w:r>
        <w:rPr>
          <w:rFonts w:ascii="Arial" w:hAnsi="Arial" w:cs="Arial"/>
          <w:sz w:val="24"/>
          <w:szCs w:val="24"/>
        </w:rPr>
        <w:t>O</w:t>
      </w:r>
      <w:r w:rsidRPr="002B545D">
        <w:rPr>
          <w:rFonts w:ascii="Arial" w:hAnsi="Arial" w:cs="Arial"/>
          <w:sz w:val="24"/>
          <w:szCs w:val="24"/>
        </w:rPr>
        <w:t xml:space="preserve"> TRADICIONALISMO</w:t>
      </w:r>
    </w:p>
    <w:p w:rsidR="002B545D" w:rsidRPr="002B545D" w:rsidRDefault="002B545D" w:rsidP="002B545D">
      <w:pPr>
        <w:rPr>
          <w:rFonts w:ascii="Arial" w:hAnsi="Arial" w:cs="Arial"/>
          <w:sz w:val="24"/>
          <w:szCs w:val="24"/>
        </w:rPr>
      </w:pPr>
      <w:r w:rsidRPr="002B545D">
        <w:rPr>
          <w:rFonts w:ascii="Arial" w:hAnsi="Arial" w:cs="Arial"/>
          <w:sz w:val="24"/>
          <w:szCs w:val="24"/>
        </w:rPr>
        <w:t>Secretaria Municipal de Turismo, Desporto, Cultura e Lazer</w:t>
      </w:r>
    </w:p>
    <w:p w:rsidR="002B545D" w:rsidRPr="002B545D" w:rsidRDefault="002B545D" w:rsidP="002B545D">
      <w:pPr>
        <w:rPr>
          <w:rFonts w:ascii="Arial" w:hAnsi="Arial" w:cs="Arial"/>
          <w:sz w:val="24"/>
          <w:szCs w:val="24"/>
        </w:rPr>
      </w:pPr>
      <w:r w:rsidRPr="002B545D">
        <w:rPr>
          <w:rFonts w:ascii="Arial" w:hAnsi="Arial" w:cs="Arial"/>
          <w:sz w:val="24"/>
          <w:szCs w:val="24"/>
        </w:rPr>
        <w:t xml:space="preserve">Prefeitura Municipal de </w:t>
      </w:r>
      <w:proofErr w:type="spellStart"/>
      <w:r w:rsidRPr="002B545D">
        <w:rPr>
          <w:rFonts w:ascii="Arial" w:hAnsi="Arial" w:cs="Arial"/>
          <w:sz w:val="24"/>
          <w:szCs w:val="24"/>
        </w:rPr>
        <w:t>Arambaré</w:t>
      </w:r>
      <w:proofErr w:type="spellEnd"/>
    </w:p>
    <w:sectPr w:rsidR="002B545D" w:rsidRPr="002B545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545D"/>
    <w:rsid w:val="002414FC"/>
    <w:rsid w:val="002B5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0C56E3"/>
  <w15:chartTrackingRefBased/>
  <w15:docId w15:val="{3A7740BD-0966-4BA2-87ED-BC76375F0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300</Words>
  <Characters>1624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2026-07-17T17:04:00Z</dcterms:created>
  <dcterms:modified xsi:type="dcterms:W3CDTF">2026-07-17T17:10:00Z</dcterms:modified>
</cp:coreProperties>
</file>